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78E56" w14:textId="77777777" w:rsidR="00137676" w:rsidRPr="004F233D" w:rsidRDefault="004F233D" w:rsidP="004F233D">
      <w:pPr>
        <w:spacing w:after="0"/>
        <w:jc w:val="both"/>
        <w:rPr>
          <w:b/>
          <w:sz w:val="28"/>
          <w:szCs w:val="28"/>
        </w:rPr>
      </w:pPr>
      <w:r w:rsidRPr="004F233D">
        <w:rPr>
          <w:b/>
          <w:sz w:val="28"/>
          <w:szCs w:val="28"/>
        </w:rPr>
        <w:t>Lampiran</w:t>
      </w:r>
      <w:r>
        <w:rPr>
          <w:b/>
          <w:sz w:val="28"/>
          <w:szCs w:val="28"/>
        </w:rPr>
        <w:t xml:space="preserve">: </w:t>
      </w:r>
      <w:r w:rsidR="002C2B69">
        <w:rPr>
          <w:b/>
          <w:sz w:val="28"/>
          <w:szCs w:val="28"/>
        </w:rPr>
        <w:t>Komentar</w:t>
      </w:r>
      <w:r w:rsidRPr="004F233D">
        <w:rPr>
          <w:b/>
          <w:sz w:val="28"/>
          <w:szCs w:val="28"/>
        </w:rPr>
        <w:t xml:space="preserve"> dan</w:t>
      </w:r>
      <w:r w:rsidR="00BA6082">
        <w:rPr>
          <w:b/>
          <w:sz w:val="28"/>
          <w:szCs w:val="28"/>
        </w:rPr>
        <w:t xml:space="preserve"> / atau</w:t>
      </w:r>
      <w:r w:rsidRPr="004F233D">
        <w:rPr>
          <w:b/>
          <w:sz w:val="28"/>
          <w:szCs w:val="28"/>
        </w:rPr>
        <w:t xml:space="preserve"> saran</w:t>
      </w:r>
    </w:p>
    <w:p w14:paraId="413C4A51" w14:textId="77777777" w:rsidR="004F233D" w:rsidRDefault="004F233D" w:rsidP="004F233D">
      <w:pPr>
        <w:spacing w:after="0"/>
        <w:jc w:val="both"/>
        <w:rPr>
          <w:rFonts w:cstheme="minorHAnsi"/>
        </w:rPr>
      </w:pPr>
    </w:p>
    <w:tbl>
      <w:tblPr>
        <w:tblW w:w="138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8"/>
        <w:gridCol w:w="7591"/>
      </w:tblGrid>
      <w:tr w:rsidR="00BA6082" w:rsidRPr="00310D59" w14:paraId="52B2F38E" w14:textId="77777777" w:rsidTr="0092221A">
        <w:trPr>
          <w:cantSplit/>
          <w:jc w:val="center"/>
        </w:trPr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FBCD6F" w14:textId="77777777" w:rsidR="00BA6082" w:rsidRDefault="00BA6082" w:rsidP="0092221A">
            <w:pPr>
              <w:pStyle w:val="TDNormaltext"/>
              <w:rPr>
                <w:lang w:val="fr-FR"/>
              </w:rPr>
            </w:pPr>
          </w:p>
          <w:p w14:paraId="1704E428" w14:textId="4E537737" w:rsidR="00BA6082" w:rsidRDefault="00BA6082" w:rsidP="0092221A">
            <w:pPr>
              <w:pStyle w:val="TDNormaltext"/>
              <w:rPr>
                <w:lang w:val="fr-FR"/>
              </w:rPr>
            </w:pPr>
            <w:r>
              <w:rPr>
                <w:lang w:val="fr-FR"/>
              </w:rPr>
              <w:t>Tanggal:</w:t>
            </w:r>
            <w:r w:rsidR="00EC690C">
              <w:rPr>
                <w:lang w:val="fr-FR"/>
              </w:rPr>
              <w:t xml:space="preserve"> </w:t>
            </w:r>
            <w:bookmarkStart w:id="0" w:name="_GoBack"/>
            <w:bookmarkEnd w:id="0"/>
          </w:p>
          <w:p w14:paraId="31B19B4A" w14:textId="77777777" w:rsidR="00BA6082" w:rsidRDefault="00BA6082" w:rsidP="0092221A">
            <w:pPr>
              <w:pStyle w:val="TDNormaltext"/>
              <w:rPr>
                <w:lang w:val="fr-FR"/>
              </w:rPr>
            </w:pPr>
          </w:p>
          <w:p w14:paraId="059F27AC" w14:textId="77777777" w:rsidR="00060C7D" w:rsidRDefault="00060C7D" w:rsidP="0092221A">
            <w:pPr>
              <w:pStyle w:val="TDNormaltext"/>
            </w:pPr>
            <w:r>
              <w:t>Dokumen:</w:t>
            </w:r>
          </w:p>
          <w:p w14:paraId="45C1B764" w14:textId="77777777" w:rsidR="00BA6082" w:rsidRDefault="00A436D6" w:rsidP="00060C7D">
            <w:pPr>
              <w:pStyle w:val="TDNormal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E763FD">
              <w:rPr>
                <w:rFonts w:ascii="Calibri" w:hAnsi="Calibri" w:cs="Calibri"/>
                <w:sz w:val="22"/>
              </w:rPr>
              <w:t xml:space="preserve">Draf 1.2 </w:t>
            </w:r>
            <w:r>
              <w:rPr>
                <w:rFonts w:ascii="Calibri" w:hAnsi="Calibri" w:cs="Calibri"/>
                <w:sz w:val="22"/>
              </w:rPr>
              <w:t xml:space="preserve">Standar </w:t>
            </w:r>
            <w:r w:rsidRPr="00E763FD">
              <w:rPr>
                <w:rFonts w:ascii="Calibri" w:hAnsi="Calibri" w:cs="Calibri"/>
                <w:sz w:val="22"/>
              </w:rPr>
              <w:t xml:space="preserve">IFCC ST 1001:20xx </w:t>
            </w:r>
            <w:r>
              <w:rPr>
                <w:rFonts w:ascii="Calibri" w:hAnsi="Calibri" w:cs="Calibri"/>
                <w:sz w:val="22"/>
              </w:rPr>
              <w:t>“</w:t>
            </w:r>
            <w:r w:rsidRPr="00E763FD">
              <w:rPr>
                <w:rFonts w:ascii="Calibri" w:hAnsi="Calibri" w:cs="Calibri"/>
                <w:sz w:val="22"/>
              </w:rPr>
              <w:t xml:space="preserve">Sertifikasi </w:t>
            </w:r>
            <w:r>
              <w:rPr>
                <w:rFonts w:ascii="Calibri" w:hAnsi="Calibri" w:cs="Calibri"/>
                <w:sz w:val="22"/>
              </w:rPr>
              <w:t>Pengelolaan Hutan Lestari IFCC”</w:t>
            </w:r>
            <w:r w:rsidR="00060C7D" w:rsidRPr="00E459F2">
              <w:rPr>
                <w:rFonts w:asciiTheme="minorHAnsi" w:hAnsiTheme="minorHAnsi" w:cstheme="minorHAnsi"/>
                <w:sz w:val="22"/>
              </w:rPr>
              <w:t>;</w:t>
            </w:r>
          </w:p>
          <w:p w14:paraId="33A5633A" w14:textId="77777777" w:rsidR="00060C7D" w:rsidRDefault="00A436D6" w:rsidP="00060C7D">
            <w:pPr>
              <w:pStyle w:val="TDNormaltext"/>
              <w:numPr>
                <w:ilvl w:val="0"/>
                <w:numId w:val="1"/>
              </w:numPr>
              <w:rPr>
                <w:lang w:val="fr-FR"/>
              </w:rPr>
            </w:pPr>
            <w:r w:rsidRPr="00E763FD">
              <w:rPr>
                <w:rFonts w:ascii="Calibri" w:hAnsi="Calibri" w:cs="Calibri"/>
                <w:sz w:val="22"/>
              </w:rPr>
              <w:t>Draf 1</w:t>
            </w:r>
            <w:r>
              <w:rPr>
                <w:rFonts w:ascii="Calibri" w:hAnsi="Calibri" w:cs="Calibri"/>
                <w:sz w:val="22"/>
              </w:rPr>
              <w:t xml:space="preserve"> Standar</w:t>
            </w:r>
            <w:r w:rsidRPr="00E763FD">
              <w:rPr>
                <w:rFonts w:ascii="Calibri" w:hAnsi="Calibri" w:cs="Calibri"/>
                <w:sz w:val="22"/>
              </w:rPr>
              <w:t xml:space="preserve"> IFCC ST 1002:20xx “Persyaratan Lembaga Penyelenggara Audit dan Sertifikasi Pengelolaan Hutan Lestari”</w:t>
            </w:r>
          </w:p>
        </w:tc>
        <w:tc>
          <w:tcPr>
            <w:tcW w:w="4509" w:type="dxa"/>
            <w:tcBorders>
              <w:top w:val="single" w:sz="6" w:space="0" w:color="auto"/>
              <w:bottom w:val="single" w:sz="6" w:space="0" w:color="auto"/>
            </w:tcBorders>
          </w:tcPr>
          <w:p w14:paraId="6ADC7120" w14:textId="77777777" w:rsidR="00BA6082" w:rsidRDefault="00BA6082" w:rsidP="0092221A">
            <w:pPr>
              <w:pStyle w:val="TDNormaltext"/>
            </w:pPr>
          </w:p>
          <w:p w14:paraId="25ECB64A" w14:textId="06301206" w:rsidR="00BA6082" w:rsidRDefault="00BA6082" w:rsidP="0092221A">
            <w:pPr>
              <w:pStyle w:val="TDNormaltext"/>
            </w:pPr>
            <w:r>
              <w:t>Nama</w:t>
            </w:r>
            <w:r w:rsidRPr="00310D59">
              <w:t>:</w:t>
            </w:r>
            <w:r w:rsidR="00B747A7">
              <w:t xml:space="preserve"> </w:t>
            </w:r>
            <w:r w:rsidR="006510BA">
              <w:rPr>
                <w:b/>
                <w:bCs/>
              </w:rPr>
              <w:t>DA</w:t>
            </w:r>
          </w:p>
          <w:p w14:paraId="0519EA76" w14:textId="77777777" w:rsidR="00BA6082" w:rsidRDefault="00BA6082" w:rsidP="0092221A">
            <w:pPr>
              <w:pStyle w:val="TDNormaltext"/>
            </w:pPr>
          </w:p>
          <w:p w14:paraId="4E445F79" w14:textId="7D303290" w:rsidR="00BA6082" w:rsidRDefault="00BA6082" w:rsidP="0092221A">
            <w:pPr>
              <w:pStyle w:val="TDNormaltext"/>
            </w:pPr>
            <w:r>
              <w:t>Organisasi:</w:t>
            </w:r>
            <w:r w:rsidR="00B747A7">
              <w:t xml:space="preserve"> </w:t>
            </w:r>
          </w:p>
          <w:p w14:paraId="300F7E0C" w14:textId="77777777" w:rsidR="00BA6082" w:rsidRDefault="00BA6082" w:rsidP="0092221A">
            <w:pPr>
              <w:pStyle w:val="TDNormaltext"/>
            </w:pPr>
          </w:p>
          <w:p w14:paraId="5D636B13" w14:textId="3D10BBF8" w:rsidR="00BA6082" w:rsidRDefault="00BA6082" w:rsidP="0092221A">
            <w:pPr>
              <w:pStyle w:val="TDNormaltext"/>
            </w:pPr>
            <w:r>
              <w:t>Signature/TTD:</w:t>
            </w:r>
            <w:r w:rsidR="00EC690C">
              <w:t xml:space="preserve"> </w:t>
            </w:r>
          </w:p>
          <w:p w14:paraId="4A0F9424" w14:textId="77777777" w:rsidR="00BA6082" w:rsidRPr="00310D59" w:rsidRDefault="00BA6082" w:rsidP="0092221A">
            <w:pPr>
              <w:pStyle w:val="TDNormaltext"/>
            </w:pPr>
          </w:p>
        </w:tc>
      </w:tr>
    </w:tbl>
    <w:p w14:paraId="36367D8E" w14:textId="77777777" w:rsidR="00BA6082" w:rsidRDefault="00BA6082" w:rsidP="004F233D">
      <w:pPr>
        <w:spacing w:after="0"/>
        <w:jc w:val="both"/>
        <w:rPr>
          <w:rFonts w:cstheme="minorHAnsi"/>
        </w:rPr>
      </w:pPr>
    </w:p>
    <w:p w14:paraId="637B8ACC" w14:textId="77777777" w:rsidR="004F233D" w:rsidRDefault="004F233D" w:rsidP="004F233D">
      <w:pPr>
        <w:spacing w:after="0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2150"/>
        <w:gridCol w:w="1620"/>
        <w:gridCol w:w="8838"/>
      </w:tblGrid>
      <w:tr w:rsidR="000B2F59" w14:paraId="5D787672" w14:textId="77777777" w:rsidTr="000B2F59">
        <w:tc>
          <w:tcPr>
            <w:tcW w:w="568" w:type="dxa"/>
            <w:shd w:val="clear" w:color="auto" w:fill="D9D9D9" w:themeFill="background1" w:themeFillShade="D9"/>
          </w:tcPr>
          <w:p w14:paraId="1588A8A0" w14:textId="77777777" w:rsidR="000B2F59" w:rsidRPr="00652628" w:rsidRDefault="000B2F59" w:rsidP="00652628">
            <w:pPr>
              <w:jc w:val="center"/>
              <w:rPr>
                <w:b/>
                <w:sz w:val="24"/>
                <w:szCs w:val="24"/>
              </w:rPr>
            </w:pPr>
            <w:r w:rsidRPr="00652628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14:paraId="36B9C6E9" w14:textId="77777777" w:rsidR="000B2F59" w:rsidRPr="00652628" w:rsidRDefault="000B2F59" w:rsidP="00652628">
            <w:pPr>
              <w:jc w:val="center"/>
              <w:rPr>
                <w:b/>
                <w:sz w:val="24"/>
                <w:szCs w:val="24"/>
              </w:rPr>
            </w:pPr>
            <w:r w:rsidRPr="00652628">
              <w:rPr>
                <w:b/>
                <w:sz w:val="24"/>
                <w:szCs w:val="24"/>
              </w:rPr>
              <w:t>Klausul / Poin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010A8BF" w14:textId="77777777" w:rsidR="000B2F59" w:rsidRDefault="00060C7D" w:rsidP="006526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Halaman</w:t>
            </w:r>
          </w:p>
        </w:tc>
        <w:tc>
          <w:tcPr>
            <w:tcW w:w="8838" w:type="dxa"/>
            <w:shd w:val="clear" w:color="auto" w:fill="D9D9D9" w:themeFill="background1" w:themeFillShade="D9"/>
          </w:tcPr>
          <w:p w14:paraId="6A266187" w14:textId="77777777" w:rsidR="000B2F59" w:rsidRPr="00652628" w:rsidRDefault="000B2F59" w:rsidP="006526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Komentar </w:t>
            </w:r>
            <w:r w:rsidRPr="00652628">
              <w:rPr>
                <w:b/>
                <w:sz w:val="24"/>
                <w:szCs w:val="24"/>
              </w:rPr>
              <w:t xml:space="preserve">dan </w:t>
            </w:r>
            <w:r>
              <w:rPr>
                <w:b/>
                <w:sz w:val="24"/>
                <w:szCs w:val="24"/>
              </w:rPr>
              <w:t xml:space="preserve">/ atau </w:t>
            </w:r>
            <w:r w:rsidRPr="00652628">
              <w:rPr>
                <w:b/>
                <w:sz w:val="24"/>
                <w:szCs w:val="24"/>
              </w:rPr>
              <w:t>saran</w:t>
            </w:r>
          </w:p>
        </w:tc>
      </w:tr>
      <w:tr w:rsidR="000B2F59" w14:paraId="3CB3AF77" w14:textId="77777777" w:rsidTr="000B2F59">
        <w:tc>
          <w:tcPr>
            <w:tcW w:w="568" w:type="dxa"/>
          </w:tcPr>
          <w:p w14:paraId="7164DDA9" w14:textId="1CEF89A6" w:rsidR="000B2F59" w:rsidRDefault="00B747A7" w:rsidP="004F233D">
            <w:pPr>
              <w:jc w:val="both"/>
            </w:pPr>
            <w:r>
              <w:t>1.</w:t>
            </w:r>
          </w:p>
        </w:tc>
        <w:tc>
          <w:tcPr>
            <w:tcW w:w="2150" w:type="dxa"/>
          </w:tcPr>
          <w:p w14:paraId="45988BF6" w14:textId="4C97497F" w:rsidR="000B2F59" w:rsidRDefault="00093A5D" w:rsidP="004F233D">
            <w:pPr>
              <w:jc w:val="both"/>
            </w:pPr>
            <w:r w:rsidRPr="00422FCA">
              <w:rPr>
                <w:b/>
                <w:bCs/>
              </w:rPr>
              <w:t>IFCC ST 1002</w:t>
            </w:r>
            <w:r>
              <w:t xml:space="preserve">; </w:t>
            </w:r>
            <w:r w:rsidR="00B747A7">
              <w:t xml:space="preserve">7.4.4.2 </w:t>
            </w:r>
          </w:p>
        </w:tc>
        <w:tc>
          <w:tcPr>
            <w:tcW w:w="1620" w:type="dxa"/>
          </w:tcPr>
          <w:p w14:paraId="083E480B" w14:textId="02AB3B7A" w:rsidR="000B2F59" w:rsidRDefault="00B747A7" w:rsidP="004F233D">
            <w:pPr>
              <w:jc w:val="both"/>
            </w:pPr>
            <w:r>
              <w:t>6</w:t>
            </w:r>
          </w:p>
        </w:tc>
        <w:tc>
          <w:tcPr>
            <w:tcW w:w="8838" w:type="dxa"/>
          </w:tcPr>
          <w:p w14:paraId="585E8225" w14:textId="4D1F5E2C" w:rsidR="000B2F59" w:rsidRDefault="00B747A7" w:rsidP="004F233D">
            <w:pPr>
              <w:jc w:val="both"/>
            </w:pPr>
            <w:r>
              <w:t xml:space="preserve">Untuk yang berbahasa Inggris, istilah “refreshment” diusulkan diganti menjadi </w:t>
            </w:r>
            <w:r w:rsidRPr="00F44C35">
              <w:rPr>
                <w:b/>
                <w:bCs/>
                <w:highlight w:val="yellow"/>
              </w:rPr>
              <w:t>“updating standard/requirements</w:t>
            </w:r>
            <w:r>
              <w:t>”, sedangkan untuk yang berbahasa Indonesia bisa tetap menggunakan istilah “Penyegaran”</w:t>
            </w:r>
          </w:p>
        </w:tc>
      </w:tr>
      <w:tr w:rsidR="000B2F59" w14:paraId="19D7BE74" w14:textId="77777777" w:rsidTr="000B2F59">
        <w:tc>
          <w:tcPr>
            <w:tcW w:w="568" w:type="dxa"/>
          </w:tcPr>
          <w:p w14:paraId="545F42E5" w14:textId="70BADD06" w:rsidR="000B2F59" w:rsidRDefault="00B747A7" w:rsidP="004F233D">
            <w:pPr>
              <w:jc w:val="both"/>
            </w:pPr>
            <w:r>
              <w:t>2</w:t>
            </w:r>
          </w:p>
        </w:tc>
        <w:tc>
          <w:tcPr>
            <w:tcW w:w="2150" w:type="dxa"/>
          </w:tcPr>
          <w:p w14:paraId="65961CC9" w14:textId="6B2B21C1" w:rsidR="000B2F59" w:rsidRDefault="00B747A7" w:rsidP="004F233D">
            <w:pPr>
              <w:jc w:val="both"/>
            </w:pPr>
            <w:r>
              <w:t>7.4.3.1</w:t>
            </w:r>
          </w:p>
        </w:tc>
        <w:tc>
          <w:tcPr>
            <w:tcW w:w="1620" w:type="dxa"/>
          </w:tcPr>
          <w:p w14:paraId="4ADB43CE" w14:textId="6A11DFD2" w:rsidR="000B2F59" w:rsidRDefault="00B747A7" w:rsidP="004F233D">
            <w:pPr>
              <w:jc w:val="both"/>
            </w:pPr>
            <w:r>
              <w:t>6</w:t>
            </w:r>
          </w:p>
        </w:tc>
        <w:tc>
          <w:tcPr>
            <w:tcW w:w="8838" w:type="dxa"/>
          </w:tcPr>
          <w:p w14:paraId="58C5082E" w14:textId="1B035649" w:rsidR="000B2F59" w:rsidRDefault="00B747A7" w:rsidP="00B747A7">
            <w:pPr>
              <w:jc w:val="both"/>
            </w:pPr>
            <w:r w:rsidRPr="00B747A7">
              <w:rPr>
                <w:lang w:val="en-ID"/>
              </w:rPr>
              <w:t>Auditor harus memiliki pengalaman</w:t>
            </w:r>
            <w:r>
              <w:rPr>
                <w:lang w:val="en-ID"/>
              </w:rPr>
              <w:t xml:space="preserve"> </w:t>
            </w:r>
            <w:r w:rsidRPr="00B747A7">
              <w:rPr>
                <w:lang w:val="en-ID"/>
              </w:rPr>
              <w:t xml:space="preserve">kerja minimal 3 (tiga) tahun </w:t>
            </w:r>
            <w:r w:rsidRPr="00B747A7">
              <w:rPr>
                <w:b/>
                <w:bCs/>
                <w:highlight w:val="yellow"/>
                <w:lang w:val="en-ID"/>
              </w:rPr>
              <w:t>penuh</w:t>
            </w:r>
            <w:r>
              <w:rPr>
                <w:lang w:val="en-ID"/>
              </w:rPr>
              <w:t xml:space="preserve"> </w:t>
            </w:r>
            <w:r w:rsidRPr="00B747A7">
              <w:rPr>
                <w:lang w:val="en-ID"/>
              </w:rPr>
              <w:t>dalam bidang</w:t>
            </w:r>
            <w:r>
              <w:rPr>
                <w:lang w:val="en-ID"/>
              </w:rPr>
              <w:t xml:space="preserve"> </w:t>
            </w:r>
            <w:r w:rsidRPr="00B747A7">
              <w:rPr>
                <w:lang w:val="en-ID"/>
              </w:rPr>
              <w:t>kehutanan di Indonesia.</w:t>
            </w:r>
            <w:r>
              <w:rPr>
                <w:lang w:val="en-ID"/>
              </w:rPr>
              <w:t xml:space="preserve"> Untuk versi Bahasa inggris tetap sama</w:t>
            </w:r>
          </w:p>
        </w:tc>
      </w:tr>
      <w:tr w:rsidR="000B2F59" w14:paraId="609410B1" w14:textId="77777777" w:rsidTr="000B2F59">
        <w:tc>
          <w:tcPr>
            <w:tcW w:w="568" w:type="dxa"/>
          </w:tcPr>
          <w:p w14:paraId="04B237A5" w14:textId="4659D7A9" w:rsidR="000B2F59" w:rsidRDefault="00F44C35" w:rsidP="004F233D">
            <w:pPr>
              <w:jc w:val="both"/>
            </w:pPr>
            <w:r>
              <w:t>3</w:t>
            </w:r>
          </w:p>
        </w:tc>
        <w:tc>
          <w:tcPr>
            <w:tcW w:w="2150" w:type="dxa"/>
          </w:tcPr>
          <w:p w14:paraId="440D5DB4" w14:textId="63E0BE71" w:rsidR="000B2F59" w:rsidRDefault="00F44C35" w:rsidP="004F233D">
            <w:pPr>
              <w:jc w:val="both"/>
            </w:pPr>
            <w:r w:rsidRPr="00F44C35">
              <w:rPr>
                <w:lang w:val="en-ID"/>
              </w:rPr>
              <w:t>9.4.1.1.2</w:t>
            </w:r>
          </w:p>
        </w:tc>
        <w:tc>
          <w:tcPr>
            <w:tcW w:w="1620" w:type="dxa"/>
          </w:tcPr>
          <w:p w14:paraId="4FD09509" w14:textId="61794C0A" w:rsidR="000B2F59" w:rsidRDefault="00F44C35" w:rsidP="004F233D">
            <w:pPr>
              <w:jc w:val="both"/>
            </w:pPr>
            <w:r>
              <w:t>11</w:t>
            </w:r>
          </w:p>
        </w:tc>
        <w:tc>
          <w:tcPr>
            <w:tcW w:w="8838" w:type="dxa"/>
          </w:tcPr>
          <w:p w14:paraId="10480724" w14:textId="1C2D4F76" w:rsidR="00F44C35" w:rsidRPr="00F44C35" w:rsidRDefault="00F44C35" w:rsidP="00F44C35">
            <w:pPr>
              <w:jc w:val="both"/>
              <w:rPr>
                <w:lang w:val="en-ID"/>
              </w:rPr>
            </w:pPr>
            <w:r w:rsidRPr="00F44C35">
              <w:rPr>
                <w:lang w:val="en-ID"/>
              </w:rPr>
              <w:t>9.4.1.1.2. Lembaga sertifikasi harus membuat</w:t>
            </w:r>
            <w:r>
              <w:rPr>
                <w:lang w:val="en-ID"/>
              </w:rPr>
              <w:t xml:space="preserve"> </w:t>
            </w:r>
            <w:r w:rsidRPr="00F44C35">
              <w:rPr>
                <w:lang w:val="en-ID"/>
              </w:rPr>
              <w:t>pengumuman publik atas proses sertifikasi (baik</w:t>
            </w:r>
          </w:p>
          <w:p w14:paraId="0FF26186" w14:textId="30154CD9" w:rsidR="000B2F59" w:rsidRDefault="00F44C35" w:rsidP="00F44C35">
            <w:pPr>
              <w:jc w:val="both"/>
            </w:pPr>
            <w:r w:rsidRPr="00F44C35">
              <w:rPr>
                <w:lang w:val="en-ID"/>
              </w:rPr>
              <w:t>sertifikasi awal, resertifikasi maupun penilikan)</w:t>
            </w:r>
            <w:r>
              <w:rPr>
                <w:lang w:val="en-ID"/>
              </w:rPr>
              <w:t xml:space="preserve"> </w:t>
            </w:r>
            <w:r w:rsidRPr="00F44C35">
              <w:rPr>
                <w:lang w:val="en-ID"/>
              </w:rPr>
              <w:t>sekurang-kurangnya selama 30 (tiga puluh) hari</w:t>
            </w:r>
            <w:r>
              <w:rPr>
                <w:lang w:val="en-ID"/>
              </w:rPr>
              <w:t xml:space="preserve"> </w:t>
            </w:r>
            <w:r w:rsidRPr="00F44C35">
              <w:rPr>
                <w:b/>
                <w:bCs/>
                <w:highlight w:val="yellow"/>
                <w:lang w:val="en-ID"/>
              </w:rPr>
              <w:t>sebelum pelaksanaan sertifikasi</w:t>
            </w:r>
            <w:r>
              <w:rPr>
                <w:lang w:val="en-ID"/>
              </w:rPr>
              <w:t xml:space="preserve"> </w:t>
            </w:r>
            <w:r w:rsidRPr="00F44C35">
              <w:rPr>
                <w:lang w:val="en-ID"/>
              </w:rPr>
              <w:t>melalui website dan menginformasikannya</w:t>
            </w:r>
            <w:r>
              <w:rPr>
                <w:lang w:val="en-ID"/>
              </w:rPr>
              <w:t xml:space="preserve"> </w:t>
            </w:r>
            <w:r w:rsidRPr="00F44C35">
              <w:rPr>
                <w:lang w:val="en-ID"/>
              </w:rPr>
              <w:t>kepada IFCC.</w:t>
            </w:r>
          </w:p>
        </w:tc>
      </w:tr>
      <w:tr w:rsidR="000B2F59" w14:paraId="30E25AB4" w14:textId="77777777" w:rsidTr="000B2F59">
        <w:tc>
          <w:tcPr>
            <w:tcW w:w="568" w:type="dxa"/>
          </w:tcPr>
          <w:p w14:paraId="2B514D4A" w14:textId="37C408BF" w:rsidR="000B2F59" w:rsidRDefault="00303BC8" w:rsidP="004F233D">
            <w:pPr>
              <w:jc w:val="both"/>
            </w:pPr>
            <w:r>
              <w:t>4</w:t>
            </w:r>
          </w:p>
        </w:tc>
        <w:tc>
          <w:tcPr>
            <w:tcW w:w="2150" w:type="dxa"/>
          </w:tcPr>
          <w:p w14:paraId="690ED471" w14:textId="2138232B" w:rsidR="000B2F59" w:rsidRDefault="00303BC8" w:rsidP="004F233D">
            <w:pPr>
              <w:jc w:val="both"/>
            </w:pPr>
            <w:r w:rsidRPr="00F44C35">
              <w:rPr>
                <w:lang w:val="en-ID"/>
              </w:rPr>
              <w:t>9.4.1.2.4</w:t>
            </w:r>
          </w:p>
        </w:tc>
        <w:tc>
          <w:tcPr>
            <w:tcW w:w="1620" w:type="dxa"/>
          </w:tcPr>
          <w:p w14:paraId="78F8D49B" w14:textId="19C3F8B4" w:rsidR="000B2F59" w:rsidRDefault="00303BC8" w:rsidP="004F233D">
            <w:pPr>
              <w:jc w:val="both"/>
            </w:pPr>
            <w:r>
              <w:t>12</w:t>
            </w:r>
          </w:p>
        </w:tc>
        <w:tc>
          <w:tcPr>
            <w:tcW w:w="8838" w:type="dxa"/>
          </w:tcPr>
          <w:p w14:paraId="2DA7C426" w14:textId="2FEE92EC" w:rsidR="00F44C35" w:rsidRPr="00F44C35" w:rsidRDefault="00F44C35" w:rsidP="00F44C35">
            <w:pPr>
              <w:jc w:val="both"/>
              <w:rPr>
                <w:lang w:val="en-ID"/>
              </w:rPr>
            </w:pPr>
            <w:r w:rsidRPr="00F44C35">
              <w:rPr>
                <w:lang w:val="en-ID"/>
              </w:rPr>
              <w:t>9.4.1.2.4. Dalam menentukan sampel audit,</w:t>
            </w:r>
            <w:r>
              <w:rPr>
                <w:lang w:val="en-ID"/>
              </w:rPr>
              <w:t xml:space="preserve"> </w:t>
            </w:r>
            <w:r w:rsidRPr="00F44C35">
              <w:rPr>
                <w:lang w:val="en-ID"/>
              </w:rPr>
              <w:t>lembaga sertifikasi harus mempertimbangkan</w:t>
            </w:r>
          </w:p>
          <w:p w14:paraId="7D012B2D" w14:textId="06F31D9F" w:rsidR="000B2F59" w:rsidRDefault="00F44C35" w:rsidP="00F44C35">
            <w:pPr>
              <w:jc w:val="both"/>
            </w:pPr>
            <w:r w:rsidRPr="00F44C35">
              <w:rPr>
                <w:lang w:val="en-ID"/>
              </w:rPr>
              <w:t>faktor-faktor yang ditetapkan di bawah ini:</w:t>
            </w:r>
            <w:r w:rsidR="00303BC8">
              <w:rPr>
                <w:lang w:val="en-ID"/>
              </w:rPr>
              <w:t xml:space="preserve"> bla bla bla. Catatan: perlu ditambahkan 1 faktor lagi yaitu; </w:t>
            </w:r>
            <w:r w:rsidR="00303BC8" w:rsidRPr="00303BC8">
              <w:rPr>
                <w:b/>
                <w:bCs/>
                <w:highlight w:val="yellow"/>
                <w:lang w:val="en-ID"/>
              </w:rPr>
              <w:t>Kondisi Sosial Budaya</w:t>
            </w:r>
            <w:r w:rsidR="00303BC8">
              <w:rPr>
                <w:lang w:val="en-ID"/>
              </w:rPr>
              <w:t xml:space="preserve"> yang digunakan sebagai dasar penentuan sampel social, termasuk diantaranya jumlah desa di dalam atau di sekitar hutan, beragamnya kondisi budaya dan hukum adat, dll</w:t>
            </w:r>
          </w:p>
        </w:tc>
      </w:tr>
      <w:tr w:rsidR="000B2F59" w14:paraId="05E90578" w14:textId="77777777" w:rsidTr="000B2F59">
        <w:tc>
          <w:tcPr>
            <w:tcW w:w="568" w:type="dxa"/>
          </w:tcPr>
          <w:p w14:paraId="76BE80E1" w14:textId="41165B13" w:rsidR="000B2F59" w:rsidRDefault="00093A5D" w:rsidP="004F233D">
            <w:pPr>
              <w:jc w:val="both"/>
            </w:pPr>
            <w:r>
              <w:t>5</w:t>
            </w:r>
          </w:p>
        </w:tc>
        <w:tc>
          <w:tcPr>
            <w:tcW w:w="2150" w:type="dxa"/>
          </w:tcPr>
          <w:p w14:paraId="0563419C" w14:textId="47E861D5" w:rsidR="000B2F59" w:rsidRDefault="00093A5D" w:rsidP="004F233D">
            <w:pPr>
              <w:jc w:val="both"/>
            </w:pPr>
            <w:r w:rsidRPr="00422FCA">
              <w:rPr>
                <w:b/>
                <w:bCs/>
              </w:rPr>
              <w:t>IFCC ST 1001</w:t>
            </w:r>
            <w:r w:rsidR="00422FCA">
              <w:t>, Ruang Lingkup</w:t>
            </w:r>
          </w:p>
        </w:tc>
        <w:tc>
          <w:tcPr>
            <w:tcW w:w="1620" w:type="dxa"/>
          </w:tcPr>
          <w:p w14:paraId="4BD8B98A" w14:textId="38FDF123" w:rsidR="000B2F59" w:rsidRDefault="00422FCA" w:rsidP="004F233D">
            <w:pPr>
              <w:jc w:val="both"/>
            </w:pPr>
            <w:r>
              <w:t>2</w:t>
            </w:r>
          </w:p>
        </w:tc>
        <w:tc>
          <w:tcPr>
            <w:tcW w:w="8838" w:type="dxa"/>
          </w:tcPr>
          <w:p w14:paraId="0D9A6E44" w14:textId="5BF571B2" w:rsidR="00093A5D" w:rsidRPr="00093A5D" w:rsidRDefault="00093A5D" w:rsidP="00093A5D">
            <w:pPr>
              <w:jc w:val="both"/>
              <w:rPr>
                <w:lang w:val="en-ID"/>
              </w:rPr>
            </w:pPr>
            <w:r w:rsidRPr="00093A5D">
              <w:rPr>
                <w:lang w:val="en-ID"/>
              </w:rPr>
              <w:t>Dokumen ini menyajikan persyaratan yang harus</w:t>
            </w:r>
            <w:r>
              <w:rPr>
                <w:lang w:val="en-ID"/>
              </w:rPr>
              <w:t xml:space="preserve"> </w:t>
            </w:r>
            <w:r w:rsidRPr="00093A5D">
              <w:rPr>
                <w:lang w:val="en-ID"/>
              </w:rPr>
              <w:t>dipenuhi dalam pengelolaan hutan lestari</w:t>
            </w:r>
          </w:p>
          <w:p w14:paraId="5452C1FE" w14:textId="01638F86" w:rsidR="000B2F59" w:rsidRDefault="00093A5D" w:rsidP="00093A5D">
            <w:pPr>
              <w:jc w:val="both"/>
            </w:pPr>
            <w:r w:rsidRPr="00093A5D">
              <w:rPr>
                <w:lang w:val="en-ID"/>
              </w:rPr>
              <w:t>(pengelolaan hutan alam, hutan tanaman,</w:t>
            </w:r>
            <w:r>
              <w:rPr>
                <w:lang w:val="en-ID"/>
              </w:rPr>
              <w:t xml:space="preserve"> </w:t>
            </w:r>
            <w:r w:rsidRPr="00093A5D">
              <w:rPr>
                <w:lang w:val="en-ID"/>
              </w:rPr>
              <w:t xml:space="preserve">maupun </w:t>
            </w:r>
            <w:r w:rsidRPr="00422FCA">
              <w:rPr>
                <w:b/>
                <w:bCs/>
                <w:lang w:val="en-ID"/>
              </w:rPr>
              <w:t>hutan masyarakat</w:t>
            </w:r>
            <w:r w:rsidRPr="00093A5D">
              <w:rPr>
                <w:lang w:val="en-ID"/>
              </w:rPr>
              <w:t>)</w:t>
            </w:r>
            <w:r w:rsidR="00422FCA">
              <w:rPr>
                <w:lang w:val="en-ID"/>
              </w:rPr>
              <w:t>. Apakah kata Hutan Masyarakat bisa diubah menjadi “</w:t>
            </w:r>
            <w:r w:rsidR="00422FCA" w:rsidRPr="00422FCA">
              <w:rPr>
                <w:highlight w:val="yellow"/>
                <w:lang w:val="en-ID"/>
              </w:rPr>
              <w:t>Hutan Berbasis Masyarakat</w:t>
            </w:r>
            <w:r w:rsidR="00422FCA">
              <w:rPr>
                <w:lang w:val="en-ID"/>
              </w:rPr>
              <w:t xml:space="preserve">”? Hal ini mengingat bahwa tipe Hutan Rakyat di Indonesia sangat beragam. Untuk versi Bhs Inggris tetap digunakan </w:t>
            </w:r>
            <w:proofErr w:type="gramStart"/>
            <w:r w:rsidR="00422FCA">
              <w:rPr>
                <w:lang w:val="en-ID"/>
              </w:rPr>
              <w:t xml:space="preserve">istilah  </w:t>
            </w:r>
            <w:r w:rsidR="00422FCA">
              <w:rPr>
                <w:lang w:val="en-ID"/>
              </w:rPr>
              <w:lastRenderedPageBreak/>
              <w:t>Community</w:t>
            </w:r>
            <w:proofErr w:type="gramEnd"/>
            <w:r w:rsidR="00422FCA">
              <w:rPr>
                <w:lang w:val="en-ID"/>
              </w:rPr>
              <w:t xml:space="preserve"> Forest.</w:t>
            </w:r>
          </w:p>
        </w:tc>
      </w:tr>
      <w:tr w:rsidR="000B2F59" w14:paraId="713D16FC" w14:textId="77777777" w:rsidTr="000B2F59">
        <w:tc>
          <w:tcPr>
            <w:tcW w:w="568" w:type="dxa"/>
          </w:tcPr>
          <w:p w14:paraId="5783780D" w14:textId="77777777"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14:paraId="69A1720C" w14:textId="77777777"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14:paraId="71A122B4" w14:textId="05212ECE" w:rsidR="000B2F59" w:rsidRDefault="00422FCA" w:rsidP="004F233D">
            <w:pPr>
              <w:jc w:val="both"/>
            </w:pPr>
            <w:r>
              <w:t>2</w:t>
            </w:r>
          </w:p>
        </w:tc>
        <w:tc>
          <w:tcPr>
            <w:tcW w:w="8838" w:type="dxa"/>
          </w:tcPr>
          <w:p w14:paraId="4DBD4641" w14:textId="0103AD6F" w:rsidR="000B2F59" w:rsidRDefault="00422FCA" w:rsidP="00422FCA">
            <w:pPr>
              <w:jc w:val="both"/>
            </w:pPr>
            <w:r>
              <w:rPr>
                <w:lang w:val="en-ID"/>
              </w:rPr>
              <w:t>“</w:t>
            </w:r>
            <w:r w:rsidRPr="00422FCA">
              <w:rPr>
                <w:lang w:val="en-ID"/>
              </w:rPr>
              <w:t>Penjelasn</w:t>
            </w:r>
            <w:r>
              <w:rPr>
                <w:lang w:val="en-ID"/>
              </w:rPr>
              <w:t>”</w:t>
            </w:r>
            <w:r w:rsidRPr="00422FCA">
              <w:rPr>
                <w:lang w:val="en-ID"/>
              </w:rPr>
              <w:t xml:space="preserve"> dari beberapa indikator dalam standar</w:t>
            </w:r>
            <w:r>
              <w:rPr>
                <w:lang w:val="en-ID"/>
              </w:rPr>
              <w:t xml:space="preserve"> </w:t>
            </w:r>
            <w:r w:rsidRPr="00422FCA">
              <w:rPr>
                <w:lang w:val="en-ID"/>
              </w:rPr>
              <w:t>ini tertera dalam Lampiran 1</w:t>
            </w:r>
            <w:r>
              <w:rPr>
                <w:lang w:val="en-ID"/>
              </w:rPr>
              <w:t xml:space="preserve">. Revisi: </w:t>
            </w:r>
            <w:r w:rsidRPr="00422FCA">
              <w:rPr>
                <w:highlight w:val="yellow"/>
                <w:lang w:val="en-ID"/>
              </w:rPr>
              <w:t>Penjelasan</w:t>
            </w:r>
          </w:p>
        </w:tc>
      </w:tr>
      <w:tr w:rsidR="000B2F59" w14:paraId="5932193E" w14:textId="77777777" w:rsidTr="000B2F59">
        <w:tc>
          <w:tcPr>
            <w:tcW w:w="568" w:type="dxa"/>
          </w:tcPr>
          <w:p w14:paraId="4FA7A68D" w14:textId="77777777"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14:paraId="6DAD435D" w14:textId="0A3B13C5" w:rsidR="000B2F59" w:rsidRDefault="00B44C4B" w:rsidP="004F233D">
            <w:pPr>
              <w:jc w:val="both"/>
            </w:pPr>
            <w:r>
              <w:t>5.3.4.5</w:t>
            </w:r>
          </w:p>
        </w:tc>
        <w:tc>
          <w:tcPr>
            <w:tcW w:w="1620" w:type="dxa"/>
          </w:tcPr>
          <w:p w14:paraId="2AFE4651" w14:textId="5BAE4EF1" w:rsidR="000B2F59" w:rsidRDefault="00B44C4B" w:rsidP="004F233D">
            <w:pPr>
              <w:jc w:val="both"/>
            </w:pPr>
            <w:r>
              <w:t>15</w:t>
            </w:r>
          </w:p>
        </w:tc>
        <w:tc>
          <w:tcPr>
            <w:tcW w:w="8838" w:type="dxa"/>
          </w:tcPr>
          <w:p w14:paraId="4506F590" w14:textId="33AA71ED" w:rsidR="00B44C4B" w:rsidRPr="00B44C4B" w:rsidRDefault="00B44C4B" w:rsidP="00B44C4B">
            <w:pPr>
              <w:jc w:val="both"/>
              <w:rPr>
                <w:lang w:val="en-ID"/>
              </w:rPr>
            </w:pPr>
            <w:r w:rsidRPr="00B44C4B">
              <w:rPr>
                <w:lang w:val="en-ID"/>
              </w:rPr>
              <w:t>Catatan</w:t>
            </w:r>
            <w:r>
              <w:rPr>
                <w:lang w:val="en-ID"/>
              </w:rPr>
              <w:t xml:space="preserve"> 5345</w:t>
            </w:r>
            <w:r w:rsidRPr="00B44C4B">
              <w:rPr>
                <w:lang w:val="en-ID"/>
              </w:rPr>
              <w:t>: Pemerintah menetapkan Upah Minimum</w:t>
            </w:r>
            <w:r>
              <w:rPr>
                <w:lang w:val="en-ID"/>
              </w:rPr>
              <w:t xml:space="preserve"> </w:t>
            </w:r>
            <w:r w:rsidRPr="00B44C4B">
              <w:rPr>
                <w:lang w:val="en-ID"/>
              </w:rPr>
              <w:t>provinsi (UMP) dan Upah Minimum</w:t>
            </w:r>
          </w:p>
          <w:p w14:paraId="77DC4AE5" w14:textId="2DE93AD6" w:rsidR="000B2F59" w:rsidRDefault="00B44C4B" w:rsidP="00B44C4B">
            <w:pPr>
              <w:jc w:val="both"/>
            </w:pPr>
            <w:proofErr w:type="gramStart"/>
            <w:r w:rsidRPr="00B44C4B">
              <w:rPr>
                <w:lang w:val="en-ID"/>
              </w:rPr>
              <w:t>kota/kabupaten</w:t>
            </w:r>
            <w:proofErr w:type="gramEnd"/>
            <w:r w:rsidRPr="00B44C4B">
              <w:rPr>
                <w:lang w:val="en-ID"/>
              </w:rPr>
              <w:t xml:space="preserve"> (UMK)</w:t>
            </w:r>
            <w:r>
              <w:rPr>
                <w:lang w:val="en-ID"/>
              </w:rPr>
              <w:t xml:space="preserve"> </w:t>
            </w:r>
            <w:r w:rsidRPr="00B44C4B">
              <w:rPr>
                <w:b/>
                <w:bCs/>
                <w:highlight w:val="yellow"/>
                <w:lang w:val="en-ID"/>
              </w:rPr>
              <w:t>yang bisa dijadikan</w:t>
            </w:r>
            <w:r>
              <w:rPr>
                <w:b/>
                <w:bCs/>
                <w:highlight w:val="yellow"/>
                <w:lang w:val="en-ID"/>
              </w:rPr>
              <w:t xml:space="preserve"> sebagai </w:t>
            </w:r>
            <w:r w:rsidRPr="00B44C4B">
              <w:rPr>
                <w:b/>
                <w:bCs/>
                <w:highlight w:val="yellow"/>
                <w:lang w:val="en-ID"/>
              </w:rPr>
              <w:t xml:space="preserve"> rujukan</w:t>
            </w:r>
            <w:r w:rsidRPr="00B44C4B">
              <w:rPr>
                <w:lang w:val="en-ID"/>
              </w:rPr>
              <w:t>.</w:t>
            </w:r>
          </w:p>
        </w:tc>
      </w:tr>
      <w:tr w:rsidR="00B44C4B" w14:paraId="004095F7" w14:textId="77777777" w:rsidTr="000B2F59">
        <w:tc>
          <w:tcPr>
            <w:tcW w:w="568" w:type="dxa"/>
          </w:tcPr>
          <w:p w14:paraId="0AC31751" w14:textId="77777777" w:rsidR="00B44C4B" w:rsidRDefault="00B44C4B" w:rsidP="004F233D">
            <w:pPr>
              <w:jc w:val="both"/>
            </w:pPr>
          </w:p>
        </w:tc>
        <w:tc>
          <w:tcPr>
            <w:tcW w:w="2150" w:type="dxa"/>
          </w:tcPr>
          <w:p w14:paraId="796246F4" w14:textId="7EFD2B38" w:rsidR="00B44C4B" w:rsidRDefault="00B44C4B" w:rsidP="004F233D">
            <w:pPr>
              <w:jc w:val="both"/>
            </w:pPr>
            <w:r>
              <w:t>6.1.1. c</w:t>
            </w:r>
          </w:p>
        </w:tc>
        <w:tc>
          <w:tcPr>
            <w:tcW w:w="1620" w:type="dxa"/>
          </w:tcPr>
          <w:p w14:paraId="4A48F840" w14:textId="50543845" w:rsidR="00B44C4B" w:rsidRDefault="00B44C4B" w:rsidP="004F233D">
            <w:pPr>
              <w:jc w:val="both"/>
            </w:pPr>
            <w:r>
              <w:t>16</w:t>
            </w:r>
          </w:p>
        </w:tc>
        <w:tc>
          <w:tcPr>
            <w:tcW w:w="8838" w:type="dxa"/>
          </w:tcPr>
          <w:p w14:paraId="6C688198" w14:textId="6144F2FB" w:rsidR="00B44C4B" w:rsidRPr="00B44C4B" w:rsidRDefault="00B44C4B" w:rsidP="00B44C4B">
            <w:pPr>
              <w:jc w:val="both"/>
              <w:rPr>
                <w:lang w:val="en-ID"/>
              </w:rPr>
            </w:pPr>
            <w:r w:rsidRPr="00B44C4B">
              <w:rPr>
                <w:lang w:val="en-ID"/>
              </w:rPr>
              <w:t>Mengidentifikasi, merencanakan dan</w:t>
            </w:r>
            <w:r>
              <w:rPr>
                <w:lang w:val="en-ID"/>
              </w:rPr>
              <w:t xml:space="preserve"> </w:t>
            </w:r>
            <w:r w:rsidRPr="00B44C4B">
              <w:rPr>
                <w:lang w:val="en-ID"/>
              </w:rPr>
              <w:t>memelihara infrastruktur yang</w:t>
            </w:r>
            <w:r>
              <w:rPr>
                <w:lang w:val="en-ID"/>
              </w:rPr>
              <w:t xml:space="preserve"> </w:t>
            </w:r>
            <w:r w:rsidRPr="00B44C4B">
              <w:rPr>
                <w:lang w:val="en-ID"/>
              </w:rPr>
              <w:t>memadai, termasuk namun tidak</w:t>
            </w:r>
            <w:r>
              <w:rPr>
                <w:lang w:val="en-ID"/>
              </w:rPr>
              <w:t xml:space="preserve"> </w:t>
            </w:r>
            <w:r w:rsidRPr="00B44C4B">
              <w:rPr>
                <w:lang w:val="en-ID"/>
              </w:rPr>
              <w:t>terbatas pada jalan utama, jalan</w:t>
            </w:r>
            <w:r>
              <w:rPr>
                <w:lang w:val="en-ID"/>
              </w:rPr>
              <w:t xml:space="preserve"> </w:t>
            </w:r>
            <w:r w:rsidRPr="00B44C4B">
              <w:rPr>
                <w:lang w:val="en-ID"/>
              </w:rPr>
              <w:t>penyaradan, jembatan, barak kerja</w:t>
            </w:r>
            <w:r>
              <w:rPr>
                <w:lang w:val="en-ID"/>
              </w:rPr>
              <w:t xml:space="preserve">, </w:t>
            </w:r>
            <w:r w:rsidRPr="00B44C4B">
              <w:rPr>
                <w:highlight w:val="yellow"/>
                <w:lang w:val="en-ID"/>
              </w:rPr>
              <w:t>dan fasilitas</w:t>
            </w:r>
            <w:r>
              <w:rPr>
                <w:lang w:val="en-ID"/>
              </w:rPr>
              <w:t xml:space="preserve"> </w:t>
            </w:r>
            <w:r w:rsidRPr="00B44C4B">
              <w:rPr>
                <w:highlight w:val="yellow"/>
                <w:lang w:val="en-ID"/>
              </w:rPr>
              <w:t>perkantoran.</w:t>
            </w:r>
            <w:r>
              <w:rPr>
                <w:lang w:val="en-ID"/>
              </w:rPr>
              <w:t xml:space="preserve"> </w:t>
            </w:r>
            <w:r w:rsidRPr="00B44C4B">
              <w:rPr>
                <w:i/>
                <w:iCs/>
                <w:lang w:val="en-ID"/>
              </w:rPr>
              <w:t>Catatan: Fasilitas perkantoran ini penting untuk mendukung efisiensi dan efektifitas pekerjaan FMU seperti: Toilet, tempat ibadah, ruang ASI, dll</w:t>
            </w:r>
          </w:p>
        </w:tc>
      </w:tr>
      <w:tr w:rsidR="00B44C4B" w14:paraId="7117328F" w14:textId="77777777" w:rsidTr="000B2F59">
        <w:tc>
          <w:tcPr>
            <w:tcW w:w="568" w:type="dxa"/>
          </w:tcPr>
          <w:p w14:paraId="6C5425CA" w14:textId="77777777" w:rsidR="00B44C4B" w:rsidRDefault="00B44C4B" w:rsidP="004F233D">
            <w:pPr>
              <w:jc w:val="both"/>
            </w:pPr>
          </w:p>
        </w:tc>
        <w:tc>
          <w:tcPr>
            <w:tcW w:w="2150" w:type="dxa"/>
          </w:tcPr>
          <w:p w14:paraId="733AA5B9" w14:textId="17F8FA95" w:rsidR="00B44C4B" w:rsidRDefault="00E66181" w:rsidP="004F233D">
            <w:pPr>
              <w:jc w:val="both"/>
            </w:pPr>
            <w:r>
              <w:t>7.2.8</w:t>
            </w:r>
          </w:p>
        </w:tc>
        <w:tc>
          <w:tcPr>
            <w:tcW w:w="1620" w:type="dxa"/>
          </w:tcPr>
          <w:p w14:paraId="2BF4A76A" w14:textId="6C2C8876" w:rsidR="00B44C4B" w:rsidRDefault="00B44C4B" w:rsidP="004F233D">
            <w:pPr>
              <w:jc w:val="both"/>
            </w:pPr>
            <w:r>
              <w:t>22</w:t>
            </w:r>
          </w:p>
        </w:tc>
        <w:tc>
          <w:tcPr>
            <w:tcW w:w="8838" w:type="dxa"/>
          </w:tcPr>
          <w:p w14:paraId="63C75510" w14:textId="630E636A" w:rsidR="00B44C4B" w:rsidRPr="00B44C4B" w:rsidRDefault="00B44C4B" w:rsidP="00E66181">
            <w:pPr>
              <w:jc w:val="both"/>
              <w:rPr>
                <w:lang w:val="en-ID"/>
              </w:rPr>
            </w:pPr>
            <w:r w:rsidRPr="00B44C4B">
              <w:rPr>
                <w:lang w:val="en-ID"/>
              </w:rPr>
              <w:t>Organisasi harus menghindari atau</w:t>
            </w:r>
            <w:r w:rsidR="00E66181">
              <w:rPr>
                <w:lang w:val="en-ID"/>
              </w:rPr>
              <w:t xml:space="preserve"> </w:t>
            </w:r>
            <w:r w:rsidRPr="00B44C4B">
              <w:rPr>
                <w:lang w:val="en-ID"/>
              </w:rPr>
              <w:t>meminimalkan penggunaan pestisida</w:t>
            </w:r>
            <w:r w:rsidR="00E66181">
              <w:rPr>
                <w:lang w:val="en-ID"/>
              </w:rPr>
              <w:t xml:space="preserve"> </w:t>
            </w:r>
            <w:r w:rsidRPr="00B44C4B">
              <w:rPr>
                <w:lang w:val="en-ID"/>
              </w:rPr>
              <w:t>kimia dengan menerapkan Pengelolaan</w:t>
            </w:r>
            <w:r w:rsidR="00E66181">
              <w:rPr>
                <w:lang w:val="en-ID"/>
              </w:rPr>
              <w:t xml:space="preserve"> </w:t>
            </w:r>
            <w:r w:rsidRPr="00B44C4B">
              <w:rPr>
                <w:lang w:val="en-ID"/>
              </w:rPr>
              <w:t>Hama Terpadu, alternatif silvikultur yang</w:t>
            </w:r>
            <w:r w:rsidR="00E66181">
              <w:rPr>
                <w:lang w:val="en-ID"/>
              </w:rPr>
              <w:t xml:space="preserve"> </w:t>
            </w:r>
            <w:r w:rsidRPr="00B44C4B">
              <w:rPr>
                <w:lang w:val="en-ID"/>
              </w:rPr>
              <w:t xml:space="preserve">sesuai, dan tindakan secara biologis </w:t>
            </w:r>
            <w:r w:rsidR="00E66181" w:rsidRPr="00E66181">
              <w:rPr>
                <w:highlight w:val="yellow"/>
                <w:lang w:val="en-ID"/>
              </w:rPr>
              <w:t>atau mekanis</w:t>
            </w:r>
            <w:r w:rsidR="00E66181">
              <w:rPr>
                <w:lang w:val="en-ID"/>
              </w:rPr>
              <w:t xml:space="preserve"> </w:t>
            </w:r>
            <w:r w:rsidRPr="00B44C4B">
              <w:rPr>
                <w:lang w:val="en-ID"/>
              </w:rPr>
              <w:t>yang</w:t>
            </w:r>
            <w:r w:rsidR="00E66181">
              <w:rPr>
                <w:lang w:val="en-ID"/>
              </w:rPr>
              <w:t xml:space="preserve"> </w:t>
            </w:r>
            <w:r w:rsidRPr="00B44C4B">
              <w:rPr>
                <w:lang w:val="en-ID"/>
              </w:rPr>
              <w:t>ramah lingkungan.</w:t>
            </w:r>
            <w:r w:rsidR="00E66181">
              <w:rPr>
                <w:lang w:val="en-ID"/>
              </w:rPr>
              <w:t xml:space="preserve"> </w:t>
            </w:r>
            <w:r w:rsidR="00E66181" w:rsidRPr="00E66181">
              <w:rPr>
                <w:i/>
                <w:iCs/>
                <w:lang w:val="en-ID"/>
              </w:rPr>
              <w:t>Catatan: cara mekanis biasa dilakukan dalam pengelolaan hutan rakyat untuk menghindari pemakaian herbisida, contohnya: penggunaan mesin pemotong rumput atau sabit atau cangkul.</w:t>
            </w:r>
          </w:p>
        </w:tc>
      </w:tr>
      <w:tr w:rsidR="00B44C4B" w14:paraId="066D703C" w14:textId="77777777" w:rsidTr="000B2F59">
        <w:tc>
          <w:tcPr>
            <w:tcW w:w="568" w:type="dxa"/>
          </w:tcPr>
          <w:p w14:paraId="06FF65C4" w14:textId="77777777" w:rsidR="00B44C4B" w:rsidRDefault="00B44C4B" w:rsidP="004F233D">
            <w:pPr>
              <w:jc w:val="both"/>
            </w:pPr>
          </w:p>
        </w:tc>
        <w:tc>
          <w:tcPr>
            <w:tcW w:w="2150" w:type="dxa"/>
          </w:tcPr>
          <w:p w14:paraId="0EEFC482" w14:textId="038E347B" w:rsidR="00B44C4B" w:rsidRDefault="00BA62C2" w:rsidP="004F233D">
            <w:pPr>
              <w:jc w:val="both"/>
            </w:pPr>
            <w:r>
              <w:t>8.2.2 (f)</w:t>
            </w:r>
          </w:p>
        </w:tc>
        <w:tc>
          <w:tcPr>
            <w:tcW w:w="1620" w:type="dxa"/>
          </w:tcPr>
          <w:p w14:paraId="1F525A76" w14:textId="70B7DCBD" w:rsidR="00B44C4B" w:rsidRDefault="00BA62C2" w:rsidP="004F233D">
            <w:pPr>
              <w:jc w:val="both"/>
            </w:pPr>
            <w:r>
              <w:t>31</w:t>
            </w:r>
          </w:p>
        </w:tc>
        <w:tc>
          <w:tcPr>
            <w:tcW w:w="8838" w:type="dxa"/>
          </w:tcPr>
          <w:p w14:paraId="3565334A" w14:textId="3C721B4E" w:rsidR="00B44C4B" w:rsidRPr="00B44C4B" w:rsidRDefault="00BA62C2" w:rsidP="00E66181">
            <w:pPr>
              <w:jc w:val="both"/>
              <w:rPr>
                <w:lang w:val="en-ID"/>
              </w:rPr>
            </w:pPr>
            <w:r>
              <w:rPr>
                <w:lang w:val="en-ID"/>
              </w:rPr>
              <w:t xml:space="preserve">(f). </w:t>
            </w:r>
            <w:r w:rsidR="00E66181" w:rsidRPr="00E66181">
              <w:rPr>
                <w:lang w:val="en-ID"/>
              </w:rPr>
              <w:t>menyimpan informasi yang</w:t>
            </w:r>
            <w:r w:rsidR="00E66181">
              <w:rPr>
                <w:lang w:val="en-ID"/>
              </w:rPr>
              <w:t xml:space="preserve"> </w:t>
            </w:r>
            <w:r w:rsidR="00E66181" w:rsidRPr="00E66181">
              <w:rPr>
                <w:lang w:val="en-ID"/>
              </w:rPr>
              <w:t>terdokumentasi sebagai bukti dari</w:t>
            </w:r>
            <w:r w:rsidR="00E66181">
              <w:rPr>
                <w:lang w:val="en-ID"/>
              </w:rPr>
              <w:t xml:space="preserve"> </w:t>
            </w:r>
            <w:r w:rsidR="00E66181" w:rsidRPr="00E66181">
              <w:rPr>
                <w:lang w:val="en-ID"/>
              </w:rPr>
              <w:t>penerapan program audit dan hasil</w:t>
            </w:r>
            <w:r w:rsidR="00E66181">
              <w:rPr>
                <w:lang w:val="en-ID"/>
              </w:rPr>
              <w:t xml:space="preserve"> </w:t>
            </w:r>
            <w:r w:rsidR="00E66181" w:rsidRPr="00E66181">
              <w:rPr>
                <w:lang w:val="en-ID"/>
              </w:rPr>
              <w:t>audit</w:t>
            </w:r>
            <w:r>
              <w:rPr>
                <w:lang w:val="en-ID"/>
              </w:rPr>
              <w:t xml:space="preserve">, </w:t>
            </w:r>
            <w:r w:rsidRPr="00BA62C2">
              <w:rPr>
                <w:highlight w:val="yellow"/>
                <w:lang w:val="en-ID"/>
              </w:rPr>
              <w:t>sebagai dasar untuk pelaksanaan Tinjauan Pengelolaan dan Perbaikan manajemen</w:t>
            </w:r>
            <w:r w:rsidR="00E66181" w:rsidRPr="00BA62C2">
              <w:rPr>
                <w:highlight w:val="yellow"/>
                <w:lang w:val="en-ID"/>
              </w:rPr>
              <w:t>.</w:t>
            </w:r>
            <w:r>
              <w:rPr>
                <w:lang w:val="en-ID"/>
              </w:rPr>
              <w:t xml:space="preserve"> </w:t>
            </w:r>
            <w:r w:rsidRPr="00BA62C2">
              <w:rPr>
                <w:i/>
                <w:iCs/>
                <w:lang w:val="en-ID"/>
              </w:rPr>
              <w:t>Catatan: Hasil Audit Internal perlu dihubungkan ke proses manajemen berikutnya sebagai follow up plan.</w:t>
            </w:r>
          </w:p>
        </w:tc>
      </w:tr>
      <w:tr w:rsidR="00B44C4B" w14:paraId="62D215E4" w14:textId="77777777" w:rsidTr="000B2F59">
        <w:tc>
          <w:tcPr>
            <w:tcW w:w="568" w:type="dxa"/>
          </w:tcPr>
          <w:p w14:paraId="23B60679" w14:textId="77777777" w:rsidR="00B44C4B" w:rsidRDefault="00B44C4B" w:rsidP="004F233D">
            <w:pPr>
              <w:jc w:val="both"/>
            </w:pPr>
          </w:p>
        </w:tc>
        <w:tc>
          <w:tcPr>
            <w:tcW w:w="2150" w:type="dxa"/>
          </w:tcPr>
          <w:p w14:paraId="19232753" w14:textId="505BAC5A" w:rsidR="00B44C4B" w:rsidRDefault="007E5269" w:rsidP="004F233D">
            <w:pPr>
              <w:jc w:val="both"/>
            </w:pPr>
            <w:r>
              <w:t>Lampiran 1, 5.2.2</w:t>
            </w:r>
          </w:p>
        </w:tc>
        <w:tc>
          <w:tcPr>
            <w:tcW w:w="1620" w:type="dxa"/>
          </w:tcPr>
          <w:p w14:paraId="74A86D0C" w14:textId="2B42B58D" w:rsidR="00B44C4B" w:rsidRDefault="007E5269" w:rsidP="004F233D">
            <w:pPr>
              <w:jc w:val="both"/>
            </w:pPr>
            <w:r>
              <w:t>34</w:t>
            </w:r>
          </w:p>
        </w:tc>
        <w:tc>
          <w:tcPr>
            <w:tcW w:w="8838" w:type="dxa"/>
          </w:tcPr>
          <w:p w14:paraId="7C6C53A7" w14:textId="7640599E" w:rsidR="00B44C4B" w:rsidRPr="00B44C4B" w:rsidRDefault="007E5269" w:rsidP="007E5269">
            <w:pPr>
              <w:jc w:val="both"/>
              <w:rPr>
                <w:lang w:val="en-ID"/>
              </w:rPr>
            </w:pPr>
            <w:r w:rsidRPr="007E5269">
              <w:rPr>
                <w:lang w:val="en-ID"/>
              </w:rPr>
              <w:t>2. mempertimbangkan penilaian dampak</w:t>
            </w:r>
            <w:r>
              <w:rPr>
                <w:lang w:val="en-ID"/>
              </w:rPr>
              <w:t xml:space="preserve"> </w:t>
            </w:r>
            <w:r w:rsidRPr="007E5269">
              <w:rPr>
                <w:lang w:val="en-ID"/>
              </w:rPr>
              <w:t>sosial dan lingkungan:</w:t>
            </w:r>
            <w:r>
              <w:rPr>
                <w:lang w:val="en-ID"/>
              </w:rPr>
              <w:t xml:space="preserve"> bla bla bla. Usul perlu ditambahkan poin: - </w:t>
            </w:r>
            <w:r w:rsidRPr="007E5269">
              <w:rPr>
                <w:highlight w:val="yellow"/>
                <w:lang w:val="en-ID"/>
              </w:rPr>
              <w:t>pohon-pohon tertentu yang memiliki nilai ekologi dan social ekonomi seperti pohon madu (Menggeris/Kempas)</w:t>
            </w:r>
          </w:p>
        </w:tc>
      </w:tr>
      <w:tr w:rsidR="00B44C4B" w14:paraId="046FE815" w14:textId="77777777" w:rsidTr="000B2F59">
        <w:tc>
          <w:tcPr>
            <w:tcW w:w="568" w:type="dxa"/>
          </w:tcPr>
          <w:p w14:paraId="3F069A87" w14:textId="77777777" w:rsidR="00B44C4B" w:rsidRDefault="00B44C4B" w:rsidP="004F233D">
            <w:pPr>
              <w:jc w:val="both"/>
            </w:pPr>
          </w:p>
        </w:tc>
        <w:tc>
          <w:tcPr>
            <w:tcW w:w="2150" w:type="dxa"/>
          </w:tcPr>
          <w:p w14:paraId="7B6304C8" w14:textId="12841EA8" w:rsidR="00B44C4B" w:rsidRDefault="004B6506" w:rsidP="004F233D">
            <w:pPr>
              <w:jc w:val="both"/>
            </w:pPr>
            <w:r>
              <w:t>Lampiran 3, Ruang Lingkup 2</w:t>
            </w:r>
          </w:p>
        </w:tc>
        <w:tc>
          <w:tcPr>
            <w:tcW w:w="1620" w:type="dxa"/>
          </w:tcPr>
          <w:p w14:paraId="20BB6166" w14:textId="10C72F94" w:rsidR="00B44C4B" w:rsidRDefault="004B6506" w:rsidP="004F233D">
            <w:pPr>
              <w:jc w:val="both"/>
            </w:pPr>
            <w:r>
              <w:t>42</w:t>
            </w:r>
          </w:p>
        </w:tc>
        <w:tc>
          <w:tcPr>
            <w:tcW w:w="8838" w:type="dxa"/>
          </w:tcPr>
          <w:p w14:paraId="4F943988" w14:textId="1C97FBDC" w:rsidR="00B44C4B" w:rsidRPr="00B44C4B" w:rsidRDefault="007E5269" w:rsidP="004B6506">
            <w:pPr>
              <w:jc w:val="both"/>
              <w:rPr>
                <w:lang w:val="en-ID"/>
              </w:rPr>
            </w:pPr>
            <w:r w:rsidRPr="007E5269">
              <w:rPr>
                <w:lang w:val="en-ID"/>
              </w:rPr>
              <w:t>a. Tercermin dari bentuk kelembagaan unit</w:t>
            </w:r>
            <w:r>
              <w:rPr>
                <w:lang w:val="en-ID"/>
              </w:rPr>
              <w:t xml:space="preserve"> </w:t>
            </w:r>
            <w:r w:rsidRPr="007E5269">
              <w:rPr>
                <w:lang w:val="en-ID"/>
              </w:rPr>
              <w:t>pengelola (individu, kelompok tani atau</w:t>
            </w:r>
            <w:r w:rsidR="004B6506">
              <w:rPr>
                <w:lang w:val="en-ID"/>
              </w:rPr>
              <w:t xml:space="preserve"> </w:t>
            </w:r>
            <w:r w:rsidRPr="007E5269">
              <w:rPr>
                <w:lang w:val="en-ID"/>
              </w:rPr>
              <w:t>koperasi)</w:t>
            </w:r>
            <w:r w:rsidR="004B6506">
              <w:rPr>
                <w:lang w:val="en-ID"/>
              </w:rPr>
              <w:t xml:space="preserve"> </w:t>
            </w:r>
            <w:r w:rsidR="004B6506" w:rsidRPr="004B6506">
              <w:rPr>
                <w:highlight w:val="yellow"/>
                <w:lang w:val="en-ID"/>
              </w:rPr>
              <w:t>yang merepresentasikan kepentingan masyarakat dan pengelolaan hutan secara lestari</w:t>
            </w:r>
            <w:r w:rsidRPr="007E5269">
              <w:rPr>
                <w:lang w:val="en-ID"/>
              </w:rPr>
              <w:t>;</w:t>
            </w:r>
          </w:p>
        </w:tc>
      </w:tr>
    </w:tbl>
    <w:p w14:paraId="71FF48A5" w14:textId="77777777" w:rsidR="004F233D" w:rsidRDefault="004F233D" w:rsidP="004F233D">
      <w:pPr>
        <w:spacing w:after="0"/>
        <w:jc w:val="both"/>
      </w:pPr>
    </w:p>
    <w:sectPr w:rsidR="004F233D" w:rsidSect="004F23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E742A"/>
    <w:multiLevelType w:val="hybridMultilevel"/>
    <w:tmpl w:val="8DA0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3D"/>
    <w:rsid w:val="00060C7D"/>
    <w:rsid w:val="00093A5D"/>
    <w:rsid w:val="000B2F59"/>
    <w:rsid w:val="00137676"/>
    <w:rsid w:val="002C2B69"/>
    <w:rsid w:val="00303BC8"/>
    <w:rsid w:val="00422FCA"/>
    <w:rsid w:val="004B6506"/>
    <w:rsid w:val="004F233D"/>
    <w:rsid w:val="006510BA"/>
    <w:rsid w:val="00652628"/>
    <w:rsid w:val="007E5269"/>
    <w:rsid w:val="00A436D6"/>
    <w:rsid w:val="00B44C4B"/>
    <w:rsid w:val="00B747A7"/>
    <w:rsid w:val="00BA6082"/>
    <w:rsid w:val="00BA62C2"/>
    <w:rsid w:val="00CA73DB"/>
    <w:rsid w:val="00E66181"/>
    <w:rsid w:val="00EC690C"/>
    <w:rsid w:val="00F4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1A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2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33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2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DNormaltext">
    <w:name w:val="TD Normal text"/>
    <w:basedOn w:val="Normal"/>
    <w:link w:val="TDNormaltextChar"/>
    <w:qFormat/>
    <w:rsid w:val="00BA6082"/>
    <w:pPr>
      <w:spacing w:after="120" w:line="240" w:lineRule="auto"/>
      <w:jc w:val="both"/>
    </w:pPr>
    <w:rPr>
      <w:rFonts w:ascii="Arial" w:eastAsia="Times New Roman" w:hAnsi="Arial" w:cs="Arial"/>
      <w:sz w:val="20"/>
      <w:lang w:val="en-GB" w:eastAsia="en-GB"/>
    </w:rPr>
  </w:style>
  <w:style w:type="character" w:customStyle="1" w:styleId="TDNormaltextChar">
    <w:name w:val="TD Normal text Char"/>
    <w:link w:val="TDNormaltext"/>
    <w:rsid w:val="00BA6082"/>
    <w:rPr>
      <w:rFonts w:ascii="Arial" w:eastAsia="Times New Roman" w:hAnsi="Arial" w:cs="Arial"/>
      <w:sz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2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33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2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DNormaltext">
    <w:name w:val="TD Normal text"/>
    <w:basedOn w:val="Normal"/>
    <w:link w:val="TDNormaltextChar"/>
    <w:qFormat/>
    <w:rsid w:val="00BA6082"/>
    <w:pPr>
      <w:spacing w:after="120" w:line="240" w:lineRule="auto"/>
      <w:jc w:val="both"/>
    </w:pPr>
    <w:rPr>
      <w:rFonts w:ascii="Arial" w:eastAsia="Times New Roman" w:hAnsi="Arial" w:cs="Arial"/>
      <w:sz w:val="20"/>
      <w:lang w:val="en-GB" w:eastAsia="en-GB"/>
    </w:rPr>
  </w:style>
  <w:style w:type="character" w:customStyle="1" w:styleId="TDNormaltextChar">
    <w:name w:val="TD Normal text Char"/>
    <w:link w:val="TDNormaltext"/>
    <w:rsid w:val="00BA6082"/>
    <w:rPr>
      <w:rFonts w:ascii="Arial" w:eastAsia="Times New Roman" w:hAnsi="Arial" w:cs="Arial"/>
      <w:sz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2020-02-25T07:04:00Z</dcterms:created>
  <dcterms:modified xsi:type="dcterms:W3CDTF">2020-03-09T07:51:00Z</dcterms:modified>
</cp:coreProperties>
</file>